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6" w:type="dxa"/>
        <w:jc w:val="center"/>
        <w:tblCellMar>
          <w:left w:w="10" w:type="dxa"/>
          <w:right w:w="10" w:type="dxa"/>
        </w:tblCellMar>
        <w:tblLook w:val="0000"/>
      </w:tblPr>
      <w:tblGrid>
        <w:gridCol w:w="372"/>
        <w:gridCol w:w="392"/>
        <w:gridCol w:w="687"/>
        <w:gridCol w:w="518"/>
        <w:gridCol w:w="679"/>
        <w:gridCol w:w="582"/>
        <w:gridCol w:w="436"/>
        <w:gridCol w:w="570"/>
        <w:gridCol w:w="520"/>
        <w:gridCol w:w="340"/>
        <w:gridCol w:w="355"/>
        <w:gridCol w:w="473"/>
        <w:gridCol w:w="586"/>
        <w:gridCol w:w="156"/>
        <w:gridCol w:w="475"/>
        <w:gridCol w:w="221"/>
        <w:gridCol w:w="315"/>
        <w:gridCol w:w="491"/>
        <w:gridCol w:w="143"/>
        <w:gridCol w:w="400"/>
        <w:gridCol w:w="565"/>
      </w:tblGrid>
      <w:tr w:rsidR="00DC44E4">
        <w:tblPrEx>
          <w:tblCellMar>
            <w:top w:w="0" w:type="dxa"/>
            <w:bottom w:w="0" w:type="dxa"/>
          </w:tblCellMar>
        </w:tblPrEx>
        <w:trPr>
          <w:trHeight w:val="968"/>
          <w:jc w:val="center"/>
        </w:trPr>
        <w:tc>
          <w:tcPr>
            <w:tcW w:w="9276" w:type="dxa"/>
            <w:gridSpan w:val="21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宋体"/>
                <w:b/>
                <w:bCs/>
                <w:sz w:val="44"/>
                <w:szCs w:val="44"/>
              </w:rPr>
              <w:t>2021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年</w:t>
            </w:r>
            <w:r w:rsidRPr="00274186"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老年人等群体保险专项</w:t>
            </w:r>
          </w:p>
          <w:p w:rsidR="00DC44E4" w:rsidRDefault="00DC44E4">
            <w:pPr>
              <w:jc w:val="center"/>
              <w:rPr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预算项目（政策）绩效目标自评表</w:t>
            </w:r>
            <w:bookmarkStart w:id="0" w:name="_GoBack"/>
            <w:bookmarkEnd w:id="0"/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项目（政策）</w:t>
            </w:r>
          </w:p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77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老年人等群体保险专项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77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抚顺市民政局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44E4" w:rsidRDefault="00DC44E4">
            <w:r>
              <w:rPr>
                <w:rFonts w:ascii="宋体" w:hAnsi="宋体" w:cs="宋体" w:hint="eastAsia"/>
                <w:szCs w:val="21"/>
              </w:rPr>
              <w:t>市民政局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实施期</w:t>
            </w:r>
          </w:p>
        </w:tc>
        <w:tc>
          <w:tcPr>
            <w:tcW w:w="2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ascii="宋体" w:hAnsi="宋体" w:cs="宋体"/>
                <w:sz w:val="18"/>
                <w:szCs w:val="18"/>
              </w:rPr>
              <w:t xml:space="preserve"> 2021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- 2021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14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项目预算资金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/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年初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全年预算数（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全年执行数（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执行率（</w:t>
            </w:r>
            <w:r>
              <w:t>B/A)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得分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（分值</w:t>
            </w:r>
            <w:r>
              <w:t>*B/A</w:t>
            </w:r>
            <w:r>
              <w:rPr>
                <w:rFonts w:hint="eastAsia"/>
              </w:rPr>
              <w:t>）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r>
              <w:rPr>
                <w:rFonts w:hint="eastAsia"/>
              </w:rPr>
              <w:t>年度预算资金总额：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102.43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102.43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102.43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其中：财政拨款收入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102.43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102.43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102.43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t>10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上级提前告知转移支付资金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纳入预算管理的行政事业性收费等非税收入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纳入政府性基金预算管理收入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纳入专户管理的行政事业性收费等非税收入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上年结转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其他收入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/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——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年度总体目标</w:t>
            </w:r>
          </w:p>
        </w:tc>
        <w:tc>
          <w:tcPr>
            <w:tcW w:w="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年初设定目标</w:t>
            </w:r>
          </w:p>
        </w:tc>
        <w:tc>
          <w:tcPr>
            <w:tcW w:w="3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全年实际完成情况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44E4" w:rsidRDefault="00DC44E4">
            <w:pPr>
              <w:widowControl/>
            </w:pPr>
            <w:r>
              <w:rPr>
                <w:rFonts w:ascii="宋体" w:hAnsi="宋体" w:cs="宋体" w:hint="eastAsia"/>
                <w:szCs w:val="21"/>
              </w:rPr>
              <w:t>目标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：为我市</w:t>
            </w:r>
            <w:r>
              <w:rPr>
                <w:rFonts w:ascii="宋体" w:hAnsi="宋体" w:cs="宋体"/>
                <w:szCs w:val="21"/>
              </w:rPr>
              <w:t>60-69</w:t>
            </w:r>
            <w:r>
              <w:rPr>
                <w:rFonts w:ascii="宋体" w:hAnsi="宋体" w:cs="宋体" w:hint="eastAsia"/>
                <w:szCs w:val="21"/>
              </w:rPr>
              <w:t>周岁老年人老年人在城市公交车上、居家和社区养老服务中心（站点）、社区日间照料室、农村幸福院和其它涉老服务场所投保意外伤害保险。</w:t>
            </w:r>
          </w:p>
        </w:tc>
        <w:tc>
          <w:tcPr>
            <w:tcW w:w="3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44E4" w:rsidRDefault="00DC44E4">
            <w:pPr>
              <w:widowControl/>
            </w:pPr>
            <w:r>
              <w:rPr>
                <w:rFonts w:ascii="宋体" w:hAnsi="宋体" w:cs="宋体" w:hint="eastAsia"/>
                <w:szCs w:val="21"/>
              </w:rPr>
              <w:t>目标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：为我市</w:t>
            </w:r>
            <w:r>
              <w:rPr>
                <w:rFonts w:ascii="宋体" w:hAnsi="宋体" w:cs="宋体"/>
                <w:szCs w:val="21"/>
              </w:rPr>
              <w:t>70-79</w:t>
            </w:r>
            <w:r>
              <w:rPr>
                <w:rFonts w:ascii="宋体" w:hAnsi="宋体" w:cs="宋体" w:hint="eastAsia"/>
                <w:szCs w:val="21"/>
              </w:rPr>
              <w:t>周岁老年人老年人在城市公交车上、居家和社区养老服务中心（站点）、社区日间照料室、农村幸福院和其它涉老服务场所投保意外伤害保险。</w:t>
            </w:r>
          </w:p>
        </w:tc>
        <w:tc>
          <w:tcPr>
            <w:tcW w:w="3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1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3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44E4" w:rsidRDefault="00DC44E4">
            <w:pPr>
              <w:widowControl/>
            </w:pPr>
            <w:r>
              <w:rPr>
                <w:rFonts w:ascii="宋体" w:hAnsi="宋体" w:cs="宋体" w:hint="eastAsia"/>
                <w:szCs w:val="21"/>
              </w:rPr>
              <w:t>目标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：继续开展养老机构保险工作。</w:t>
            </w:r>
          </w:p>
        </w:tc>
        <w:tc>
          <w:tcPr>
            <w:tcW w:w="3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911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/>
          <w:p w:rsidR="00DC44E4" w:rsidRDefault="00DC44E4">
            <w:pPr>
              <w:jc w:val="center"/>
            </w:pPr>
            <w:r>
              <w:rPr>
                <w:rFonts w:hint="eastAsia"/>
              </w:rPr>
              <w:t>绩效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指标</w:t>
            </w: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绩效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指标</w:t>
            </w:r>
          </w:p>
          <w:p w:rsidR="00DC44E4" w:rsidRDefault="00DC44E4"/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一级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二级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三级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年度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目标值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全年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完成值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完成程度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3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未完成原因分析</w:t>
            </w:r>
          </w:p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（请在相应选项下划“√”并在原因说明中分项阐述）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改进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措施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r>
              <w:rPr>
                <w:rFonts w:hint="eastAsia"/>
              </w:rPr>
              <w:t>运算</w:t>
            </w:r>
          </w:p>
          <w:p w:rsidR="00DC44E4" w:rsidRDefault="00DC44E4">
            <w:r>
              <w:rPr>
                <w:rFonts w:hint="eastAsia"/>
              </w:rPr>
              <w:t>符号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r>
              <w:rPr>
                <w:rFonts w:hint="eastAsia"/>
              </w:rPr>
              <w:t>内容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r>
              <w:rPr>
                <w:rFonts w:hint="eastAsia"/>
              </w:rPr>
              <w:t>度量单位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经费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保障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制度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保障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人员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保障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硬件条件保障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原因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说明</w:t>
            </w: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产出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指标</w:t>
            </w: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产出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数量指标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老年人意外伤害保险投保人数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hint="eastAsia"/>
                <w:szCs w:val="21"/>
              </w:rPr>
              <w:t>≥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质量指标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投保老年人意外伤害保险准确性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准确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tabs>
                <w:tab w:val="left" w:pos="545"/>
              </w:tabs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养老机构责任险发放准确性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准确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tabs>
                <w:tab w:val="left" w:pos="545"/>
              </w:tabs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时效指标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投保老年人意外伤害保险及时性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及时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养老机构责任险发放及时性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及时性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成本指标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60-69</w:t>
            </w:r>
            <w:r>
              <w:rPr>
                <w:rFonts w:ascii="宋体" w:hAnsi="宋体" w:cs="宋体" w:hint="eastAsia"/>
                <w:szCs w:val="21"/>
              </w:rPr>
              <w:t>周岁老年人意外伤害保险保费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t>=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</w:t>
            </w:r>
            <w:r>
              <w:rPr>
                <w:rFonts w:ascii="宋体" w:hAnsi="宋体" w:cs="宋体" w:hint="eastAsia"/>
                <w:szCs w:val="21"/>
              </w:rPr>
              <w:t>周岁以上老年人意外伤害保险保费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t>=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机构责任险补贴标准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t>=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效益指标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社会效益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ascii="宋体" w:hAnsi="宋体" w:cs="宋体" w:hint="eastAsia"/>
                <w:szCs w:val="21"/>
              </w:rPr>
              <w:t>周岁以上老年人乘车基本权益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得到保障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可持续影响指标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政策可持续性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left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良好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满意度指标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服务对象</w:t>
            </w:r>
            <w:r>
              <w:rPr>
                <w:rFonts w:asci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满意度指标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服务对象满意度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100%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产出、效益、满意度指标自评得分小计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（</w:t>
            </w:r>
            <w: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90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预算执行率得分</w:t>
            </w:r>
          </w:p>
          <w:p w:rsidR="00DC44E4" w:rsidRDefault="00DC44E4">
            <w:pPr>
              <w:jc w:val="center"/>
            </w:pPr>
            <w:r>
              <w:rPr>
                <w:rFonts w:hint="eastAsia"/>
              </w:rPr>
              <w:t>（</w:t>
            </w:r>
            <w:r>
              <w:t>D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44E4" w:rsidRDefault="00DC44E4">
            <w:pPr>
              <w:jc w:val="center"/>
            </w:pPr>
            <w:r>
              <w:rPr>
                <w:rFonts w:hint="eastAsia"/>
              </w:rPr>
              <w:t>绩效自评总得分（</w:t>
            </w:r>
            <w:r>
              <w:t>C+D</w:t>
            </w:r>
            <w:r>
              <w:rPr>
                <w:rFonts w:hint="eastAsia"/>
              </w:rPr>
              <w:t>）</w:t>
            </w:r>
          </w:p>
        </w:tc>
        <w:tc>
          <w:tcPr>
            <w:tcW w:w="4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44E4" w:rsidRDefault="00DC44E4">
            <w:pPr>
              <w:jc w:val="center"/>
            </w:pPr>
            <w:r>
              <w:t>100</w:t>
            </w:r>
          </w:p>
        </w:tc>
      </w:tr>
      <w:tr w:rsidR="00DC44E4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9276" w:type="dxa"/>
            <w:gridSpan w:val="2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44E4" w:rsidRDefault="00DC44E4">
            <w:pPr>
              <w:widowControl/>
              <w:jc w:val="left"/>
            </w:pP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</w:p>
        </w:tc>
      </w:tr>
    </w:tbl>
    <w:p w:rsidR="00DC44E4" w:rsidRDefault="00DC44E4">
      <w:pPr>
        <w:spacing w:line="584" w:lineRule="exact"/>
        <w:rPr>
          <w:rFonts w:ascii="宋体" w:cs="宋体"/>
          <w:b/>
          <w:bCs/>
          <w:sz w:val="44"/>
          <w:szCs w:val="44"/>
        </w:rPr>
      </w:pPr>
    </w:p>
    <w:p w:rsidR="00DC44E4" w:rsidRDefault="00DC44E4">
      <w:pPr>
        <w:spacing w:line="584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C44E4" w:rsidRDefault="00DC44E4">
      <w:pPr>
        <w:spacing w:line="584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DC44E4" w:rsidRDefault="00DC44E4"/>
    <w:sectPr w:rsidR="00DC44E4" w:rsidSect="000525B9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E4" w:rsidRDefault="00DC44E4">
      <w:r>
        <w:separator/>
      </w:r>
    </w:p>
  </w:endnote>
  <w:endnote w:type="continuationSeparator" w:id="0">
    <w:p w:rsidR="00DC44E4" w:rsidRDefault="00DC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E4" w:rsidRDefault="00DC44E4">
      <w:r>
        <w:separator/>
      </w:r>
    </w:p>
  </w:footnote>
  <w:footnote w:type="continuationSeparator" w:id="0">
    <w:p w:rsidR="00DC44E4" w:rsidRDefault="00DC4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5B9"/>
    <w:rsid w:val="000525B9"/>
    <w:rsid w:val="00274186"/>
    <w:rsid w:val="007B6219"/>
    <w:rsid w:val="00BB2904"/>
    <w:rsid w:val="00DC44E4"/>
    <w:rsid w:val="00E8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B9"/>
    <w:pPr>
      <w:widowControl w:val="0"/>
      <w:jc w:val="both"/>
    </w:pPr>
    <w:rPr>
      <w:kern w:val="1"/>
      <w:szCs w:val="24"/>
    </w:rPr>
  </w:style>
  <w:style w:type="paragraph" w:styleId="Heading1">
    <w:name w:val="heading 1"/>
    <w:basedOn w:val="Normal"/>
    <w:link w:val="Heading1Char"/>
    <w:uiPriority w:val="99"/>
    <w:qFormat/>
    <w:rsid w:val="000525B9"/>
    <w:pPr>
      <w:keepNext/>
      <w:keepLines/>
      <w:spacing w:before="340" w:after="330" w:line="576" w:lineRule="auto"/>
      <w:outlineLvl w:val="0"/>
    </w:pPr>
    <w:rPr>
      <w:rFonts w:ascii="等线" w:eastAsia="等线" w:hAnsi="等线" w:cs="Arial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019"/>
    <w:rPr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0525B9"/>
    <w:pPr>
      <w:ind w:firstLine="645"/>
    </w:pPr>
    <w:rPr>
      <w:rFonts w:ascii="仿宋_GB2312" w:eastAsia="仿宋_GB2312" w:hAnsi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7019"/>
    <w:rPr>
      <w:kern w:val="1"/>
      <w:szCs w:val="24"/>
    </w:rPr>
  </w:style>
  <w:style w:type="paragraph" w:styleId="PlainText">
    <w:name w:val="Plain Text"/>
    <w:basedOn w:val="Normal"/>
    <w:link w:val="PlainTextChar"/>
    <w:uiPriority w:val="99"/>
    <w:rsid w:val="000525B9"/>
    <w:rPr>
      <w:rFonts w:ascii="宋体" w:hAnsi="宋体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7019"/>
    <w:rPr>
      <w:rFonts w:ascii="宋体" w:hAnsi="Courier New" w:cs="Courier New"/>
      <w:kern w:val="1"/>
      <w:szCs w:val="21"/>
    </w:rPr>
  </w:style>
  <w:style w:type="paragraph" w:styleId="BalloonText">
    <w:name w:val="Balloon Text"/>
    <w:basedOn w:val="Normal"/>
    <w:link w:val="BalloonTextChar"/>
    <w:uiPriority w:val="99"/>
    <w:rsid w:val="000525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19"/>
    <w:rPr>
      <w:kern w:val="1"/>
      <w:sz w:val="0"/>
      <w:szCs w:val="0"/>
    </w:rPr>
  </w:style>
  <w:style w:type="paragraph" w:styleId="Footer">
    <w:name w:val="footer"/>
    <w:basedOn w:val="Normal"/>
    <w:link w:val="FooterChar"/>
    <w:uiPriority w:val="99"/>
    <w:rsid w:val="000525B9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7019"/>
    <w:rPr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25B9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7019"/>
    <w:rPr>
      <w:kern w:val="1"/>
      <w:sz w:val="18"/>
      <w:szCs w:val="18"/>
    </w:rPr>
  </w:style>
  <w:style w:type="paragraph" w:styleId="NormalWeb">
    <w:name w:val="Normal (Web)"/>
    <w:basedOn w:val="Normal"/>
    <w:uiPriority w:val="99"/>
    <w:rsid w:val="000525B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NewNewNewNew">
    <w:name w:val="正文 New New New New"/>
    <w:uiPriority w:val="99"/>
    <w:rsid w:val="000525B9"/>
    <w:pPr>
      <w:widowControl w:val="0"/>
      <w:jc w:val="both"/>
    </w:pPr>
    <w:rPr>
      <w:rFonts w:cs="黑体"/>
      <w:kern w:val="1"/>
    </w:rPr>
  </w:style>
  <w:style w:type="paragraph" w:customStyle="1" w:styleId="NewNewNew">
    <w:name w:val="正文 New New New"/>
    <w:uiPriority w:val="99"/>
    <w:rsid w:val="000525B9"/>
    <w:pPr>
      <w:spacing w:line="580" w:lineRule="atLeast"/>
      <w:ind w:firstLine="640"/>
      <w:jc w:val="both"/>
    </w:pPr>
    <w:rPr>
      <w:rFonts w:ascii="仿宋_GB2312" w:eastAsia="仿宋_GB2312" w:hAnsi="仿宋_GB2312" w:cs="Arial"/>
      <w:kern w:val="1"/>
      <w:sz w:val="28"/>
      <w:szCs w:val="28"/>
    </w:rPr>
  </w:style>
  <w:style w:type="character" w:customStyle="1" w:styleId="CommentReference1">
    <w:name w:val="Comment Reference1"/>
    <w:uiPriority w:val="99"/>
    <w:rsid w:val="000525B9"/>
    <w:rPr>
      <w:sz w:val="21"/>
    </w:rPr>
  </w:style>
  <w:style w:type="character" w:customStyle="1" w:styleId="1Char">
    <w:name w:val="标题 1 Char"/>
    <w:uiPriority w:val="99"/>
    <w:rsid w:val="000525B9"/>
    <w:rPr>
      <w:rFonts w:ascii="等线" w:eastAsia="等线" w:hAnsi="等线"/>
      <w:b/>
      <w:kern w:val="1"/>
      <w:sz w:val="44"/>
    </w:rPr>
  </w:style>
  <w:style w:type="character" w:customStyle="1" w:styleId="Char">
    <w:name w:val="页眉 Char"/>
    <w:uiPriority w:val="99"/>
    <w:rsid w:val="000525B9"/>
    <w:rPr>
      <w:rFonts w:ascii="Times New Roman" w:eastAsia="宋体" w:hAnsi="Times New Roman"/>
      <w:sz w:val="18"/>
    </w:rPr>
  </w:style>
  <w:style w:type="character" w:customStyle="1" w:styleId="Char0">
    <w:name w:val="页脚 Char"/>
    <w:uiPriority w:val="99"/>
    <w:rsid w:val="000525B9"/>
    <w:rPr>
      <w:rFonts w:ascii="Times New Roman" w:eastAsia="宋体" w:hAnsi="Times New Roman"/>
      <w:sz w:val="24"/>
    </w:rPr>
  </w:style>
  <w:style w:type="character" w:customStyle="1" w:styleId="Char1">
    <w:name w:val="正文文本缩进 Char"/>
    <w:uiPriority w:val="99"/>
    <w:rsid w:val="000525B9"/>
    <w:rPr>
      <w:rFonts w:ascii="仿宋_GB2312" w:eastAsia="仿宋_GB2312" w:hAnsi="仿宋_GB2312"/>
      <w:sz w:val="32"/>
    </w:rPr>
  </w:style>
  <w:style w:type="character" w:customStyle="1" w:styleId="Char2">
    <w:name w:val="批注框文本 Char"/>
    <w:uiPriority w:val="99"/>
    <w:rsid w:val="000525B9"/>
    <w:rPr>
      <w:rFonts w:ascii="Times New Roman" w:eastAsia="宋体" w:hAnsi="Times New Roman"/>
      <w:sz w:val="18"/>
    </w:rPr>
  </w:style>
  <w:style w:type="character" w:customStyle="1" w:styleId="font121">
    <w:name w:val="font121"/>
    <w:uiPriority w:val="99"/>
    <w:rsid w:val="000525B9"/>
    <w:rPr>
      <w:rFonts w:ascii="宋体" w:eastAsia="宋体" w:hAnsi="宋体"/>
      <w:color w:val="000000"/>
      <w:sz w:val="24"/>
      <w:u w:val="none"/>
    </w:rPr>
  </w:style>
  <w:style w:type="character" w:customStyle="1" w:styleId="font111">
    <w:name w:val="font111"/>
    <w:uiPriority w:val="99"/>
    <w:rsid w:val="000525B9"/>
    <w:rPr>
      <w:rFonts w:ascii="宋体" w:eastAsia="宋体" w:hAnsi="宋体"/>
      <w:color w:val="000000"/>
      <w:sz w:val="32"/>
      <w:u w:val="none"/>
    </w:rPr>
  </w:style>
  <w:style w:type="character" w:customStyle="1" w:styleId="font11">
    <w:name w:val="font11"/>
    <w:uiPriority w:val="99"/>
    <w:rsid w:val="000525B9"/>
    <w:rPr>
      <w:rFonts w:ascii="宋体" w:eastAsia="宋体" w:hAnsi="宋体"/>
      <w:b/>
      <w:color w:val="000000"/>
      <w:sz w:val="32"/>
      <w:u w:val="none"/>
    </w:rPr>
  </w:style>
  <w:style w:type="character" w:customStyle="1" w:styleId="font31">
    <w:name w:val="font31"/>
    <w:uiPriority w:val="99"/>
    <w:rsid w:val="000525B9"/>
    <w:rPr>
      <w:rFonts w:ascii="宋体" w:eastAsia="宋体" w:hAnsi="宋体"/>
      <w:color w:val="000000"/>
      <w:sz w:val="32"/>
      <w:u w:val="none"/>
    </w:rPr>
  </w:style>
  <w:style w:type="character" w:customStyle="1" w:styleId="font61">
    <w:name w:val="font61"/>
    <w:uiPriority w:val="99"/>
    <w:rsid w:val="000525B9"/>
    <w:rPr>
      <w:rFonts w:ascii="宋体" w:eastAsia="宋体" w:hAnsi="宋体"/>
      <w:color w:val="000000"/>
      <w:sz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205</Words>
  <Characters>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社会保障科-赵南</dc:creator>
  <cp:keywords/>
  <dc:description/>
  <cp:lastModifiedBy>User</cp:lastModifiedBy>
  <cp:revision>6</cp:revision>
  <dcterms:created xsi:type="dcterms:W3CDTF">2022-02-14T14:27:00Z</dcterms:created>
  <dcterms:modified xsi:type="dcterms:W3CDTF">2022-08-09T05:16:00Z</dcterms:modified>
</cp:coreProperties>
</file>